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0380D" w14:textId="14B1BF48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bookmarkStart w:id="0" w:name="_Hlk173128314"/>
    <w:p w14:paraId="52D684EB" w14:textId="0B1EFB25" w:rsidR="00911D2A" w:rsidRDefault="00C77F24" w:rsidP="0091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>HYPERLINK "http://www.koze.sk"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284C03">
        <w:rPr>
          <w:rStyle w:val="Hypertextovprepojenie"/>
          <w:rFonts w:ascii="Times New Roman" w:eastAsia="Times New Roman" w:hAnsi="Times New Roman" w:cs="Times New Roman"/>
          <w:b/>
          <w:sz w:val="24"/>
          <w:szCs w:val="24"/>
        </w:rPr>
        <w:t>www.koze.sk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0"/>
    </w:p>
    <w:p w14:paraId="36C2FFEC" w14:textId="7F7BFE44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71E0D939" w14:textId="569C5F44" w:rsidR="00661DF8" w:rsidRDefault="00661DF8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r w:rsidR="00C77F24" w:rsidRPr="00105F0A">
        <w:rPr>
          <w:rFonts w:ascii="Times New Roman" w:eastAsia="Times New Roman" w:hAnsi="Times New Roman" w:cs="Times New Roman"/>
          <w:color w:val="000000"/>
          <w:sz w:val="24"/>
          <w:szCs w:val="24"/>
        </w:rPr>
        <w:t>MOTÝĽ TRADE, s. r. o., Sídlisko 160/42 027 44 Tvrdošín, Slovenská republika</w:t>
      </w:r>
    </w:p>
    <w:p w14:paraId="0C0ADF40" w14:textId="77777777" w:rsidR="00911D2A" w:rsidRPr="00661DF8" w:rsidRDefault="00911D2A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7747B6CB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65C7C"/>
    <w:rsid w:val="000B354C"/>
    <w:rsid w:val="001E73EB"/>
    <w:rsid w:val="00242EBC"/>
    <w:rsid w:val="002B6698"/>
    <w:rsid w:val="00661DF8"/>
    <w:rsid w:val="006C240E"/>
    <w:rsid w:val="008A666F"/>
    <w:rsid w:val="00911D2A"/>
    <w:rsid w:val="009177F8"/>
    <w:rsid w:val="00C7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C77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Lenovo</cp:lastModifiedBy>
  <cp:revision>4</cp:revision>
  <dcterms:created xsi:type="dcterms:W3CDTF">2024-06-26T09:35:00Z</dcterms:created>
  <dcterms:modified xsi:type="dcterms:W3CDTF">2024-07-29T05:00:00Z</dcterms:modified>
</cp:coreProperties>
</file>